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76" w:rsidRPr="007E61C7" w:rsidRDefault="00A75776" w:rsidP="00A757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br/>
        <w:t>о реализации Всероссийского проекта «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Кадры»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2020-2021 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целью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поддержки и развития талантливой молодёжи Российской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>1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Ассоциация молодёжных правительств Российской Федерации при поддержке Федерального агентства по делам молодёжи (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Росмолодёжь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), Координационного совета молодёжных организаций Федеральных органов исполнительной власти и Правительства Республики Татарстан запускает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проект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ProКадры</w:t>
      </w:r>
      <w:proofErr w:type="spellEnd"/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776" w:rsidRPr="007E61C7" w:rsidRDefault="00A75776" w:rsidP="00A75776">
      <w:pPr>
        <w:tabs>
          <w:tab w:val="left" w:pos="0"/>
          <w:tab w:val="left" w:pos="2500"/>
          <w:tab w:val="left" w:pos="3880"/>
          <w:tab w:val="left" w:pos="5320"/>
          <w:tab w:val="left" w:pos="7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Проекта</w:t>
      </w:r>
      <w:r w:rsidRPr="007E61C7">
        <w:rPr>
          <w:rFonts w:ascii="Times New Roman" w:hAnsi="Times New Roman" w:cs="Times New Roman"/>
          <w:sz w:val="20"/>
          <w:szCs w:val="20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являются: приобретение профессиональных и деловых качеств, выявление и продвижение талантливых молодых людей для работы в исполнительных органах государственной власти, формирование карьерных возможностей для молодежи.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в возрасте от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18 до 35 лет.</w:t>
      </w:r>
    </w:p>
    <w:p w:rsidR="00A75776" w:rsidRPr="007E61C7" w:rsidRDefault="00A75776" w:rsidP="00A75776">
      <w:pPr>
        <w:pStyle w:val="a3"/>
        <w:tabs>
          <w:tab w:val="left" w:pos="0"/>
        </w:tabs>
        <w:ind w:left="709"/>
        <w:rPr>
          <w:rFonts w:eastAsia="Times New Roman"/>
          <w:b/>
          <w:sz w:val="28"/>
          <w:szCs w:val="28"/>
        </w:rPr>
      </w:pPr>
      <w:r w:rsidRPr="007E61C7">
        <w:rPr>
          <w:rFonts w:eastAsia="Times New Roman"/>
          <w:sz w:val="28"/>
          <w:szCs w:val="28"/>
        </w:rPr>
        <w:t xml:space="preserve">Даты реализации проекта: </w:t>
      </w:r>
      <w:r w:rsidRPr="007E61C7">
        <w:rPr>
          <w:rFonts w:eastAsia="Times New Roman"/>
          <w:b/>
          <w:sz w:val="28"/>
          <w:szCs w:val="28"/>
        </w:rPr>
        <w:t>с</w:t>
      </w:r>
      <w:r w:rsidRPr="007E61C7">
        <w:rPr>
          <w:rFonts w:eastAsia="Times New Roman"/>
          <w:sz w:val="28"/>
          <w:szCs w:val="28"/>
        </w:rPr>
        <w:t xml:space="preserve"> </w:t>
      </w:r>
      <w:r w:rsidRPr="007E61C7">
        <w:rPr>
          <w:rFonts w:eastAsia="Times New Roman"/>
          <w:b/>
          <w:sz w:val="28"/>
          <w:szCs w:val="28"/>
        </w:rPr>
        <w:t xml:space="preserve">1 </w:t>
      </w:r>
      <w:r>
        <w:rPr>
          <w:rFonts w:eastAsia="Times New Roman"/>
          <w:b/>
          <w:sz w:val="28"/>
          <w:szCs w:val="28"/>
        </w:rPr>
        <w:t>июля</w:t>
      </w:r>
      <w:r w:rsidRPr="007E61C7">
        <w:rPr>
          <w:rFonts w:eastAsia="Times New Roman"/>
          <w:b/>
          <w:sz w:val="28"/>
          <w:szCs w:val="28"/>
        </w:rPr>
        <w:t xml:space="preserve"> 2020 по 31 марта 2021г. </w:t>
      </w:r>
    </w:p>
    <w:p w:rsidR="00A75776" w:rsidRPr="007E61C7" w:rsidRDefault="00A75776" w:rsidP="00A75776">
      <w:pPr>
        <w:pStyle w:val="a3"/>
        <w:tabs>
          <w:tab w:val="left" w:pos="0"/>
        </w:tabs>
        <w:ind w:left="709"/>
        <w:jc w:val="both"/>
        <w:rPr>
          <w:rFonts w:eastAsia="Times New Roman"/>
          <w:sz w:val="28"/>
          <w:szCs w:val="28"/>
        </w:rPr>
      </w:pPr>
      <w:r w:rsidRPr="007E61C7">
        <w:rPr>
          <w:rFonts w:eastAsia="Times New Roman"/>
          <w:sz w:val="28"/>
          <w:szCs w:val="28"/>
        </w:rPr>
        <w:t>Реализация проекта</w:t>
      </w:r>
      <w:r w:rsidRPr="007E61C7">
        <w:rPr>
          <w:rFonts w:eastAsia="Times New Roman"/>
          <w:b/>
          <w:sz w:val="28"/>
          <w:szCs w:val="28"/>
        </w:rPr>
        <w:t>: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«Заявочная кампания».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31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на официальном сайте http://прокадрыамп.рф любой гражданин Российской Федерации в возрасте от 18 до 35 лет, сможет подать заявку на участие в Проекте, также в данный период пройдет усиленная информационная кампания, в рамках которой силами членов региональных Молодёжных правительств пройдет презентации Проекта в высших учебных заведениях, для активистов молодежных общественных организаций и для молодежи региона, также презентация пройдет, в рамках Всероссийских форумах Федерального агентства по делам молодежи (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Росмолодёжь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</w:rPr>
        <w:t>). Информационное письмо о проекте будет направлено на глав субъектов Российской Федерации, ректоров высших учебных заведений.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Также в данный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 выложить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мотивационный пост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«#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Яидув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Кадры», где необходимо раскрыть мотивацию и цель участия в данном Проекте. 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«Отборочный».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по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каждый участник в личном кабинете на официальном сайте Проекта пройдет тестирование</w:t>
      </w:r>
      <w:r w:rsidRPr="007E61C7">
        <w:rPr>
          <w:rFonts w:ascii="Times New Roman" w:hAnsi="Times New Roman" w:cs="Times New Roman"/>
          <w:sz w:val="28"/>
          <w:szCs w:val="20"/>
        </w:rPr>
        <w:t xml:space="preserve">,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отправит мотивационный видеоролик, а также пройдет онлайн -интервью с экспертами Проекта, для дальнейшего отбора.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данного этапа участникам необходимо провести социальную акцию/мероприятие по различным темам: антикоррупционная политика, национальные проекты, международное молодёжное сотрудничество, патриотическое воспитание, развитие предпринимательской деятельности в молодежной среде, здоровый образ жизни и т.д.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«Образовательный блок».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 </w:t>
      </w:r>
      <w:r w:rsidRPr="007E61C7">
        <w:rPr>
          <w:rFonts w:ascii="Times New Roman" w:eastAsia="Times New Roman" w:hAnsi="Times New Roman" w:cs="Times New Roman"/>
          <w:bCs/>
          <w:sz w:val="28"/>
          <w:szCs w:val="28"/>
        </w:rPr>
        <w:t>пройдет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для участников Проекта. Программа будет включать дистанционные курсы в личных кабинетах по основам государственного устройства Российской Федерации, правовым знаниям,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знаниям основ государственной политики в различных сферах жизнедеятельности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этап –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«Собеседование».</w:t>
      </w:r>
      <w:r w:rsidRPr="007E61C7">
        <w:rPr>
          <w:rFonts w:ascii="Times New Roman" w:hAnsi="Times New Roman" w:cs="Times New Roman"/>
          <w:sz w:val="28"/>
        </w:rPr>
        <w:t xml:space="preserve"> </w:t>
      </w:r>
      <w:r w:rsidRPr="007E61C7">
        <w:rPr>
          <w:rFonts w:ascii="Times New Roman" w:hAnsi="Times New Roman" w:cs="Times New Roman"/>
          <w:b/>
          <w:sz w:val="28"/>
        </w:rPr>
        <w:t>С 1</w:t>
      </w:r>
      <w:r>
        <w:rPr>
          <w:rFonts w:ascii="Times New Roman" w:hAnsi="Times New Roman" w:cs="Times New Roman"/>
          <w:b/>
          <w:sz w:val="28"/>
        </w:rPr>
        <w:t>1</w:t>
      </w:r>
      <w:r w:rsidRPr="007E61C7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31</w:t>
      </w:r>
      <w:r w:rsidRPr="007E61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января</w:t>
      </w:r>
      <w:r w:rsidRPr="007E61C7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61C7">
        <w:rPr>
          <w:rFonts w:ascii="Times New Roman" w:hAnsi="Times New Roman" w:cs="Times New Roman"/>
          <w:b/>
          <w:sz w:val="28"/>
        </w:rPr>
        <w:t xml:space="preserve"> года</w:t>
      </w:r>
      <w:r w:rsidRPr="007E61C7">
        <w:rPr>
          <w:rFonts w:ascii="Times New Roman" w:hAnsi="Times New Roman" w:cs="Times New Roman"/>
          <w:sz w:val="28"/>
        </w:rPr>
        <w:t xml:space="preserve"> участники Проекта пройдут онлайн-собеседование с представителями министерств и ведомств, где участники будут проходить стажировку. По итогу собеседований на стажировку в Федеральные органы исполнительной власти будут определены финалисты.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Пятый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«Прохождение стажировки». </w:t>
      </w:r>
      <w:r w:rsidRPr="007E61C7">
        <w:rPr>
          <w:rFonts w:ascii="Times New Roman" w:hAnsi="Times New Roman" w:cs="Times New Roman"/>
          <w:b/>
          <w:sz w:val="28"/>
        </w:rPr>
        <w:t>С 1</w:t>
      </w:r>
      <w:r>
        <w:rPr>
          <w:rFonts w:ascii="Times New Roman" w:hAnsi="Times New Roman" w:cs="Times New Roman"/>
          <w:b/>
          <w:sz w:val="28"/>
        </w:rPr>
        <w:t>5 февраля</w:t>
      </w:r>
      <w:r w:rsidRPr="007E61C7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15 марта </w:t>
      </w:r>
      <w:r w:rsidRPr="007E61C7">
        <w:rPr>
          <w:rFonts w:ascii="Times New Roman" w:hAnsi="Times New Roman" w:cs="Times New Roman"/>
          <w:b/>
          <w:sz w:val="28"/>
        </w:rPr>
        <w:t>2021 года</w:t>
      </w:r>
      <w:r w:rsidRPr="007E61C7">
        <w:rPr>
          <w:rFonts w:ascii="Times New Roman" w:hAnsi="Times New Roman" w:cs="Times New Roman"/>
          <w:sz w:val="28"/>
        </w:rPr>
        <w:t xml:space="preserve"> финалисты Проекта пройдут стажировку в федеральных органах исполнительной власти.</w:t>
      </w:r>
      <w:r w:rsidR="002823CD">
        <w:rPr>
          <w:rFonts w:ascii="Times New Roman" w:hAnsi="Times New Roman" w:cs="Times New Roman"/>
          <w:sz w:val="28"/>
        </w:rPr>
        <w:t xml:space="preserve"> </w:t>
      </w:r>
      <w:r w:rsidR="002823CD" w:rsidRPr="002823CD">
        <w:rPr>
          <w:rFonts w:ascii="Times New Roman" w:hAnsi="Times New Roman" w:cs="Times New Roman"/>
          <w:sz w:val="28"/>
        </w:rPr>
        <w:t>Участие в Проекте бесплатное, однако расходы</w:t>
      </w:r>
      <w:r w:rsidR="002823CD">
        <w:rPr>
          <w:rFonts w:ascii="Times New Roman" w:hAnsi="Times New Roman" w:cs="Times New Roman"/>
          <w:sz w:val="28"/>
        </w:rPr>
        <w:t xml:space="preserve">, </w:t>
      </w:r>
      <w:r w:rsidR="002823CD" w:rsidRPr="002823CD">
        <w:rPr>
          <w:rFonts w:ascii="Times New Roman" w:hAnsi="Times New Roman" w:cs="Times New Roman"/>
          <w:sz w:val="28"/>
        </w:rPr>
        <w:t>связанные с прохождением стажировки непосредственно в Москве</w:t>
      </w:r>
      <w:r w:rsidR="002823CD">
        <w:rPr>
          <w:rFonts w:ascii="Times New Roman" w:hAnsi="Times New Roman" w:cs="Times New Roman"/>
          <w:sz w:val="28"/>
        </w:rPr>
        <w:t>,</w:t>
      </w:r>
      <w:r w:rsidR="002823CD" w:rsidRPr="002823CD">
        <w:rPr>
          <w:rFonts w:ascii="Times New Roman" w:hAnsi="Times New Roman" w:cs="Times New Roman"/>
          <w:sz w:val="28"/>
        </w:rPr>
        <w:t xml:space="preserve"> участники несут самостоятельно (расходы на проживание, питание, транспортные).</w:t>
      </w:r>
    </w:p>
    <w:p w:rsidR="009621BB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b/>
          <w:sz w:val="28"/>
        </w:rPr>
        <w:t xml:space="preserve">Шестой этап </w:t>
      </w:r>
      <w:r w:rsidRPr="007E61C7">
        <w:rPr>
          <w:rFonts w:ascii="Times New Roman" w:hAnsi="Times New Roman" w:cs="Times New Roman"/>
          <w:sz w:val="28"/>
        </w:rPr>
        <w:t>– «Подведение итогов».</w:t>
      </w:r>
      <w:r w:rsidRPr="007E61C7">
        <w:rPr>
          <w:rFonts w:ascii="Times New Roman" w:hAnsi="Times New Roman" w:cs="Times New Roman"/>
          <w:b/>
          <w:sz w:val="28"/>
        </w:rPr>
        <w:t xml:space="preserve"> С 1</w:t>
      </w:r>
      <w:r>
        <w:rPr>
          <w:rFonts w:ascii="Times New Roman" w:hAnsi="Times New Roman" w:cs="Times New Roman"/>
          <w:b/>
          <w:sz w:val="28"/>
        </w:rPr>
        <w:t>5</w:t>
      </w:r>
      <w:r w:rsidRPr="007E61C7">
        <w:rPr>
          <w:rFonts w:ascii="Times New Roman" w:hAnsi="Times New Roman" w:cs="Times New Roman"/>
          <w:b/>
          <w:sz w:val="28"/>
        </w:rPr>
        <w:t xml:space="preserve"> по 31 марта 2021 года</w:t>
      </w:r>
      <w:r w:rsidRPr="007E61C7">
        <w:rPr>
          <w:rFonts w:ascii="Times New Roman" w:hAnsi="Times New Roman" w:cs="Times New Roman"/>
          <w:sz w:val="28"/>
        </w:rPr>
        <w:t xml:space="preserve"> – подведение итогов проекта, распространение информации о реализации проекта в СМИ, в социальные сети, а также информация о финалистах проекта будет направлена в органы, курирующие государственную молодёжную политику субъекта Российской Федерации (по месту пребывания финалиста).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sz w:val="28"/>
        </w:rPr>
        <w:t xml:space="preserve"> </w:t>
      </w:r>
      <w:r w:rsidR="009621BB" w:rsidRPr="009621BB">
        <w:rPr>
          <w:rFonts w:ascii="Times New Roman" w:hAnsi="Times New Roman" w:cs="Times New Roman"/>
          <w:sz w:val="28"/>
        </w:rPr>
        <w:t>Победители Всероссийского проекта получают рекомендательное письмо от ассоциации молодёжных правительств РФ для последующего поступления в Высшую школу государственного администрирования МГУ</w:t>
      </w:r>
      <w:r w:rsidR="009621BB">
        <w:rPr>
          <w:rFonts w:ascii="Times New Roman" w:hAnsi="Times New Roman" w:cs="Times New Roman"/>
          <w:sz w:val="28"/>
        </w:rPr>
        <w:t>.</w:t>
      </w:r>
      <w:r w:rsidRPr="007E61C7">
        <w:rPr>
          <w:rFonts w:ascii="Times New Roman" w:hAnsi="Times New Roman" w:cs="Times New Roman"/>
          <w:sz w:val="28"/>
        </w:rPr>
        <w:t xml:space="preserve">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sz w:val="28"/>
        </w:rPr>
        <w:t xml:space="preserve">В рамках данного Проекта предусмотрено: 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 xml:space="preserve">«Система наставничества». В период реализации Проекта за участниками будут закреплены «наставники» из числа членов региональных Молодёжных правительств, а также финалистов Проекта в 2019 году, которые будут помогать проходить все этапы Проекта, а также делиться опытом взаимодействия с исполнительными органами государственной и муниципальной власти. 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>Включение участников Проекта в офлайн активности региональных Молодёжных правительств, а также реализация собственных проектных инициатив участников Проекта.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 xml:space="preserve">Проведение серии встреч с </w:t>
      </w:r>
      <w:proofErr w:type="spellStart"/>
      <w:r w:rsidRPr="007E61C7">
        <w:rPr>
          <w:sz w:val="28"/>
        </w:rPr>
        <w:t>медийными</w:t>
      </w:r>
      <w:proofErr w:type="spellEnd"/>
      <w:r w:rsidRPr="007E61C7">
        <w:rPr>
          <w:sz w:val="28"/>
        </w:rPr>
        <w:t xml:space="preserve"> личностями и государственными деятелями на тему «Социальные лифты: роль государства и роль молодёжи».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61C7">
        <w:rPr>
          <w:sz w:val="28"/>
          <w:szCs w:val="28"/>
        </w:rPr>
        <w:t xml:space="preserve">Проектная программа вовремя стажировки в </w:t>
      </w:r>
      <w:proofErr w:type="spellStart"/>
      <w:r w:rsidRPr="007E61C7">
        <w:rPr>
          <w:sz w:val="28"/>
          <w:szCs w:val="28"/>
        </w:rPr>
        <w:t>ФОИВе</w:t>
      </w:r>
      <w:proofErr w:type="spellEnd"/>
      <w:r w:rsidRPr="007E61C7">
        <w:rPr>
          <w:sz w:val="28"/>
          <w:szCs w:val="28"/>
        </w:rPr>
        <w:t xml:space="preserve"> от Ассоциации молодёжных правительств Российской Федерации (разработка проектов, решения кейсов по национальным проектам Российской Федерации и т.д.). </w:t>
      </w:r>
    </w:p>
    <w:p w:rsidR="005A628A" w:rsidRPr="00A75776" w:rsidRDefault="005A628A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5A628A" w:rsidRPr="00A7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31D"/>
    <w:multiLevelType w:val="hybridMultilevel"/>
    <w:tmpl w:val="2FA07EB0"/>
    <w:lvl w:ilvl="0" w:tplc="C04A548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49"/>
    <w:rsid w:val="002823CD"/>
    <w:rsid w:val="005A628A"/>
    <w:rsid w:val="009621BB"/>
    <w:rsid w:val="00A46B09"/>
    <w:rsid w:val="00A75776"/>
    <w:rsid w:val="00D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7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7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Барашкова Наталья Юрьевна</cp:lastModifiedBy>
  <cp:revision>2</cp:revision>
  <dcterms:created xsi:type="dcterms:W3CDTF">2020-08-17T10:32:00Z</dcterms:created>
  <dcterms:modified xsi:type="dcterms:W3CDTF">2020-08-17T10:32:00Z</dcterms:modified>
</cp:coreProperties>
</file>